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6C" w:rsidRPr="00C1356C" w:rsidRDefault="00C1356C" w:rsidP="008F55A5">
      <w:pPr>
        <w:spacing w:after="0" w:line="288" w:lineRule="auto"/>
        <w:rPr>
          <w:b/>
        </w:rPr>
      </w:pPr>
      <w:r>
        <w:t>PHÒNG GĐĐT BẮC TÂN UYÊN</w:t>
      </w:r>
      <w:r>
        <w:tab/>
      </w:r>
      <w:r w:rsidRPr="00C1356C">
        <w:rPr>
          <w:b/>
        </w:rPr>
        <w:t>CỘNG HÒA XÃ HỘI CHỦ NGHĨA VIỆT NAM</w:t>
      </w:r>
    </w:p>
    <w:p w:rsidR="00C1356C" w:rsidRPr="00C1356C" w:rsidRDefault="005E0A12" w:rsidP="008F55A5">
      <w:pPr>
        <w:spacing w:after="0" w:line="288" w:lineRule="auto"/>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3582670</wp:posOffset>
                </wp:positionH>
                <wp:positionV relativeFrom="paragraph">
                  <wp:posOffset>175895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7142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2.1pt,13.85pt" to="436.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" strokecolor="black [3200]" strokeweight=".5pt">
                <v:stroke joinstyle="miter"/>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534670</wp:posOffset>
                </wp:positionH>
                <wp:positionV relativeFrom="paragraph">
                  <wp:posOffset>204470</wp:posOffset>
                </wp:positionV>
                <wp:extent cx="809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705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1pt,16.1pt" to="105.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" strokecolor="black [3200]" strokeweight=".5pt">
                <v:stroke joinstyle="miter"/>
              </v:line>
            </w:pict>
          </mc:Fallback>
        </mc:AlternateContent>
      </w:r>
      <w:r w:rsidR="00C1356C" w:rsidRPr="00C1356C">
        <w:rPr>
          <w:b/>
        </w:rPr>
        <w:t>TRƯỜNG THCS LẠC AN</w:t>
      </w:r>
      <w:r w:rsidR="00C1356C" w:rsidRPr="00C1356C">
        <w:rPr>
          <w:b/>
        </w:rPr>
        <w:tab/>
      </w:r>
      <w:r w:rsidR="00C1356C" w:rsidRPr="00C1356C">
        <w:rPr>
          <w:b/>
        </w:rPr>
        <w:tab/>
      </w:r>
      <w:r w:rsidR="00C1356C" w:rsidRPr="00C1356C">
        <w:rPr>
          <w:b/>
        </w:rPr>
        <w:tab/>
      </w:r>
      <w:r>
        <w:rPr>
          <w:b/>
        </w:rPr>
        <w:t xml:space="preserve">     </w:t>
      </w:r>
      <w:r w:rsidR="00C1356C" w:rsidRPr="00C1356C">
        <w:rPr>
          <w:b/>
        </w:rPr>
        <w:t>Độc lập – Tự do – Hạnh phúc</w:t>
      </w:r>
    </w:p>
    <w:p w:rsidR="00C1356C" w:rsidRDefault="00C1356C" w:rsidP="008F55A5">
      <w:pPr>
        <w:spacing w:after="0" w:line="288" w:lineRule="auto"/>
        <w:ind w:firstLine="720"/>
      </w:pPr>
      <w:r>
        <w:t>Số:     /KH-THCS</w:t>
      </w:r>
      <w:r>
        <w:tab/>
      </w:r>
      <w:r>
        <w:tab/>
      </w:r>
      <w:r>
        <w:tab/>
      </w:r>
      <w:r>
        <w:tab/>
        <w:t>Lạc An, ngày 31   tháng 01 năm 2021</w:t>
      </w:r>
    </w:p>
    <w:p w:rsidR="00C1356C" w:rsidRDefault="00C1356C" w:rsidP="00C1356C">
      <w:pPr>
        <w:jc w:val="center"/>
        <w:rPr>
          <w:b/>
        </w:rPr>
      </w:pPr>
    </w:p>
    <w:p w:rsidR="00C1356C" w:rsidRPr="00C1356C" w:rsidRDefault="00C1356C" w:rsidP="00C1356C">
      <w:pPr>
        <w:spacing w:after="0" w:line="288" w:lineRule="auto"/>
        <w:jc w:val="center"/>
        <w:rPr>
          <w:b/>
        </w:rPr>
      </w:pPr>
      <w:r w:rsidRPr="00C1356C">
        <w:rPr>
          <w:b/>
        </w:rPr>
        <w:t>KẾ HOẠCH</w:t>
      </w:r>
    </w:p>
    <w:p w:rsidR="00C1356C" w:rsidRDefault="00C1356C" w:rsidP="00C1356C">
      <w:pPr>
        <w:spacing w:after="0" w:line="288" w:lineRule="auto"/>
        <w:rPr>
          <w:b/>
        </w:rPr>
      </w:pPr>
      <w:r w:rsidRPr="00C1356C">
        <w:rPr>
          <w:b/>
        </w:rPr>
        <w:t>Về việc thực hiện công văn 184/PGD về việc cho HS nghỉ để phòng chống dịch Covid-19</w:t>
      </w:r>
    </w:p>
    <w:p w:rsidR="00C1356C" w:rsidRPr="00C1356C" w:rsidRDefault="005E0A12" w:rsidP="00C1356C">
      <w:pPr>
        <w:spacing w:after="0" w:line="288" w:lineRule="auto"/>
        <w:ind w:firstLine="720"/>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2382519</wp:posOffset>
                </wp:positionH>
                <wp:positionV relativeFrom="paragraph">
                  <wp:posOffset>44450</wp:posOffset>
                </wp:positionV>
                <wp:extent cx="1343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540E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6pt,3.5pt" to="29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t6tAEAALcDAAAOAAAAZHJzL2Uyb0RvYy54bWysU8GO0zAQvSPxD5bvNGkLCEV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" strokecolor="black [3200]" strokeweight=".5pt">
                <v:stroke joinstyle="miter"/>
              </v:line>
            </w:pict>
          </mc:Fallback>
        </mc:AlternateContent>
      </w:r>
    </w:p>
    <w:p w:rsidR="00C1356C" w:rsidRDefault="00C1356C" w:rsidP="00E10A31">
      <w:pPr>
        <w:ind w:firstLine="720"/>
        <w:jc w:val="both"/>
      </w:pPr>
      <w:r>
        <w:t>Căn cứ công văn số 176/SGDĐT ngày 31/01/2021 của Sở Giáo dục đào tạo về việc cho trẻ em, học viên, sinh viên nghỉ học để phòng chống dịch Covid-19;</w:t>
      </w:r>
    </w:p>
    <w:p w:rsidR="00ED5513" w:rsidRDefault="00ED5513" w:rsidP="00E10A31">
      <w:pPr>
        <w:ind w:firstLine="720"/>
        <w:jc w:val="both"/>
      </w:pPr>
      <w:r w:rsidRPr="008355AA">
        <w:t xml:space="preserve">Căn cứ </w:t>
      </w:r>
      <w:r>
        <w:t>công văn số 184/PGDĐT-VT ngày 31/01/2021 của Phòng Giáo dục về việc cho học sinh nghỉ học để phòng chống dịch Covid-19</w:t>
      </w:r>
      <w:r w:rsidRPr="008355AA">
        <w:t>;</w:t>
      </w:r>
    </w:p>
    <w:p w:rsidR="00ED5513" w:rsidRDefault="00ED5513" w:rsidP="00E10A31">
      <w:pPr>
        <w:ind w:firstLine="720"/>
        <w:jc w:val="both"/>
      </w:pPr>
      <w:r>
        <w:t xml:space="preserve">Trường THCS Lạc An </w:t>
      </w:r>
      <w:r w:rsidR="00C1356C">
        <w:t>xây dụng</w:t>
      </w:r>
      <w:r>
        <w:t xml:space="preserve"> kế hoạch thực hiện như sau:</w:t>
      </w:r>
    </w:p>
    <w:p w:rsidR="00ED5513" w:rsidRPr="000E2904" w:rsidRDefault="00ED5513" w:rsidP="00E10A31">
      <w:pPr>
        <w:jc w:val="both"/>
        <w:rPr>
          <w:b/>
        </w:rPr>
      </w:pPr>
      <w:r w:rsidRPr="000E2904">
        <w:rPr>
          <w:b/>
        </w:rPr>
        <w:t xml:space="preserve">I. </w:t>
      </w:r>
      <w:r w:rsidR="005E0A12" w:rsidRPr="000E2904">
        <w:rPr>
          <w:b/>
        </w:rPr>
        <w:t xml:space="preserve">CÔNG TÁC THÔNG </w:t>
      </w:r>
      <w:r w:rsidR="000E2904">
        <w:rPr>
          <w:b/>
        </w:rPr>
        <w:t>TIN</w:t>
      </w:r>
    </w:p>
    <w:p w:rsidR="00ED5513" w:rsidRDefault="00ED5513" w:rsidP="00E10A31">
      <w:pPr>
        <w:ind w:firstLine="360"/>
        <w:jc w:val="both"/>
      </w:pPr>
      <w:r>
        <w:t xml:space="preserve">1. Thông báo đến toàn thể CBGVNV biết về tình hình dịch bệnh; thông báo toàn bộ công văn 184/PGDĐT-VT </w:t>
      </w:r>
    </w:p>
    <w:p w:rsidR="00ED5513" w:rsidRDefault="00ED5513" w:rsidP="00E10A31">
      <w:pPr>
        <w:ind w:firstLine="360"/>
        <w:jc w:val="both"/>
      </w:pPr>
      <w:r>
        <w:t>2. Cho GVCN thông báo đến Học sinh và Cha mẹ học sinh biết nghỉ học từ ngày 01/02/2021 để tránh dịch.</w:t>
      </w:r>
    </w:p>
    <w:p w:rsidR="00ED5513" w:rsidRDefault="00ED5513" w:rsidP="00E10A31">
      <w:pPr>
        <w:ind w:firstLine="360"/>
        <w:jc w:val="both"/>
      </w:pPr>
      <w:r>
        <w:t>3. Cho GVCN thông báo đến CMHS và học sinh trong các ngày từ 01/02/2021 đến 05/02/2021 các em phải học trực tuyến và ôn bài do giáo viên trường dạy và giao bài cho làm.</w:t>
      </w:r>
    </w:p>
    <w:p w:rsidR="00ED5513" w:rsidRPr="000E2904" w:rsidRDefault="00ED5513" w:rsidP="00E10A31">
      <w:pPr>
        <w:jc w:val="both"/>
        <w:rPr>
          <w:b/>
        </w:rPr>
      </w:pPr>
      <w:r w:rsidRPr="000E2904">
        <w:rPr>
          <w:b/>
        </w:rPr>
        <w:t xml:space="preserve">II. </w:t>
      </w:r>
      <w:r w:rsidR="005E0A12" w:rsidRPr="000E2904">
        <w:rPr>
          <w:b/>
        </w:rPr>
        <w:t>DẠY HỌC TRONG THỜI GIAN HỌC SINH NGHỈ PHÒNG CHỐNG DỊCH COVID</w:t>
      </w:r>
      <w:r w:rsidRPr="000E2904">
        <w:rPr>
          <w:b/>
        </w:rPr>
        <w:t>-19</w:t>
      </w:r>
    </w:p>
    <w:p w:rsidR="00ED5513" w:rsidRDefault="00ED5513" w:rsidP="00E10A31">
      <w:pPr>
        <w:jc w:val="both"/>
      </w:pPr>
      <w:r>
        <w:t>1. Trường lập kế hoạch hoạt động của trường từ ngày 01/02/2021 đến 0</w:t>
      </w:r>
      <w:r w:rsidR="009E1132">
        <w:t>6</w:t>
      </w:r>
      <w:r>
        <w:t>/02/2021</w:t>
      </w:r>
    </w:p>
    <w:p w:rsidR="00ED5513" w:rsidRDefault="00ED5513" w:rsidP="00E10A31">
      <w:pPr>
        <w:jc w:val="both"/>
      </w:pPr>
      <w:r>
        <w:t>2. Giao cho chuyên môn lập thời khóa biểu dạy và ôn tập trong thời gian nghỉ tránh dịch</w:t>
      </w:r>
      <w:r w:rsidR="009E1132">
        <w:t xml:space="preserve"> từ ngày 01/02/2021 đến 06/02/2021.</w:t>
      </w:r>
    </w:p>
    <w:p w:rsidR="00ED5513" w:rsidRDefault="00ED5513" w:rsidP="00E10A31">
      <w:pPr>
        <w:jc w:val="both"/>
      </w:pPr>
      <w:r>
        <w:t>Cụ thể:</w:t>
      </w:r>
      <w:r>
        <w:tab/>
        <w:t>Các môn dạy trực tuyến: Văn ; Toán; Anh; Lý; Hóa; Sinh</w:t>
      </w:r>
      <w:r w:rsidR="00F42C10">
        <w:t xml:space="preserve"> (có thời khóa biểu)</w:t>
      </w:r>
    </w:p>
    <w:p w:rsidR="00ED5513" w:rsidRDefault="00ED5513" w:rsidP="00E10A31">
      <w:pPr>
        <w:jc w:val="both"/>
      </w:pPr>
      <w:r>
        <w:tab/>
      </w:r>
      <w:r>
        <w:tab/>
      </w:r>
      <w:r w:rsidR="00E10A31">
        <w:t xml:space="preserve">Các môn còn lại </w:t>
      </w:r>
      <w:r>
        <w:t>giao cho học sinh</w:t>
      </w:r>
      <w:r w:rsidR="00E10A31">
        <w:t xml:space="preserve"> tự học và</w:t>
      </w:r>
      <w:r>
        <w:t xml:space="preserve"> nghiên cứ</w:t>
      </w:r>
      <w:r w:rsidR="00E10A31">
        <w:t>u ở nhà.</w:t>
      </w:r>
      <w:r>
        <w:t xml:space="preserve"> </w:t>
      </w:r>
    </w:p>
    <w:p w:rsidR="00AA6743" w:rsidRDefault="00ED5513" w:rsidP="00E10A31">
      <w:pPr>
        <w:jc w:val="both"/>
      </w:pPr>
      <w:r>
        <w:t>Chú ý: Các môn dạy trực tuyến GV phải tạo lớp học zoom cung cấp pass cho GVCN, BGH, học sinh</w:t>
      </w:r>
      <w:r w:rsidRPr="00ED5513">
        <w:t xml:space="preserve"> </w:t>
      </w:r>
      <w:r>
        <w:t xml:space="preserve">biết để học cho đúng thời khóa biểu quy định; </w:t>
      </w:r>
    </w:p>
    <w:p w:rsidR="00ED5513" w:rsidRDefault="00ED5513" w:rsidP="00E10A31">
      <w:pPr>
        <w:ind w:firstLine="720"/>
        <w:jc w:val="both"/>
      </w:pPr>
      <w:r>
        <w:t>Các môn giao bài cho học sinh</w:t>
      </w:r>
      <w:r w:rsidR="00F34193">
        <w:t xml:space="preserve"> tự</w:t>
      </w:r>
      <w:r>
        <w:t xml:space="preserve"> họ</w:t>
      </w:r>
      <w:r w:rsidR="00F34193">
        <w:t>c và nghiê</w:t>
      </w:r>
      <w:r>
        <w:t>n cứ</w:t>
      </w:r>
      <w:r w:rsidR="009F09F8">
        <w:t>u .</w:t>
      </w:r>
      <w:r>
        <w:t xml:space="preserve"> GV</w:t>
      </w:r>
      <w:r w:rsidR="009F09F8">
        <w:t xml:space="preserve"> phải</w:t>
      </w:r>
      <w:r>
        <w:t xml:space="preserve"> tạo nhóm zalo  hay một lớp học trực tuyến vned</w:t>
      </w:r>
      <w:r w:rsidR="00F42C10">
        <w:t>u</w:t>
      </w:r>
      <w:r>
        <w:t xml:space="preserve"> để học sinh làm bài và nộp bài. Trong thời gian này GVCN và BGH phải theo dõi việc học trực tuyến của các em để kịp thời nhắc nhở và báo </w:t>
      </w:r>
      <w:r w:rsidR="009F09F8">
        <w:t xml:space="preserve">về </w:t>
      </w:r>
      <w:r>
        <w:t>CMHS</w:t>
      </w:r>
      <w:r w:rsidR="009F09F8">
        <w:t xml:space="preserve"> kịp thời.</w:t>
      </w:r>
    </w:p>
    <w:p w:rsidR="009E6608" w:rsidRDefault="00AA6743" w:rsidP="00E10A31">
      <w:pPr>
        <w:jc w:val="both"/>
      </w:pPr>
      <w:r>
        <w:tab/>
      </w:r>
      <w:r w:rsidR="009E6608">
        <w:t>GVCN, GVBM báo cáo thường xuyên về việc học của HS cho BGH.</w:t>
      </w:r>
    </w:p>
    <w:p w:rsidR="009E6608" w:rsidRPr="000E2904" w:rsidRDefault="009E6608" w:rsidP="00E10A31">
      <w:pPr>
        <w:jc w:val="both"/>
        <w:rPr>
          <w:b/>
        </w:rPr>
      </w:pPr>
      <w:r w:rsidRPr="000E2904">
        <w:rPr>
          <w:b/>
        </w:rPr>
        <w:t xml:space="preserve">III. </w:t>
      </w:r>
      <w:r w:rsidR="005E0A12" w:rsidRPr="000E2904">
        <w:rPr>
          <w:b/>
        </w:rPr>
        <w:t>CÔNG TÁC PHÒNG CHỐNG DỊCH COVID-19</w:t>
      </w:r>
    </w:p>
    <w:p w:rsidR="009E6608" w:rsidRDefault="009E6608" w:rsidP="00E10A31">
      <w:pPr>
        <w:jc w:val="both"/>
      </w:pPr>
      <w:r>
        <w:lastRenderedPageBreak/>
        <w:t>1. Trường yêu cầu tất cả CBGVNV trong thời gian nghỉ phòng chống dịch:</w:t>
      </w:r>
    </w:p>
    <w:p w:rsidR="009E6608" w:rsidRDefault="009E6608" w:rsidP="00E10A31">
      <w:pPr>
        <w:jc w:val="both"/>
      </w:pPr>
      <w:r>
        <w:t>Không nên đi chơi xa,</w:t>
      </w:r>
    </w:p>
    <w:p w:rsidR="009E6608" w:rsidRDefault="009E6608" w:rsidP="00E10A31">
      <w:pPr>
        <w:jc w:val="both"/>
      </w:pPr>
      <w:r>
        <w:t>Không đến các tỉnh khác nếu không cần thiết. Đặc biệt không đi đến các nơi có dịch</w:t>
      </w:r>
    </w:p>
    <w:p w:rsidR="009E6608" w:rsidRDefault="009E6608" w:rsidP="00E10A31">
      <w:pPr>
        <w:jc w:val="both"/>
      </w:pPr>
      <w:r>
        <w:t>Nế</w:t>
      </w:r>
      <w:r w:rsidR="00EC54E3">
        <w:t>u có đi</w:t>
      </w:r>
      <w:r>
        <w:t xml:space="preserve"> phải khai báo cho nhà trường biết.</w:t>
      </w:r>
    </w:p>
    <w:p w:rsidR="009E6608" w:rsidRDefault="009E6608" w:rsidP="00E10A31">
      <w:pPr>
        <w:jc w:val="both"/>
      </w:pPr>
      <w:r>
        <w:t>2. Giáo viên , đặc biệt là GVCN phải nắm tình hình học sinh trong thời gian nghỉ chống dịch và nghỉ tết để báo kịp thời những trường hợp HS đi đến các tỉnh lân cận, tiếp xúc với vùng có dịch…</w:t>
      </w:r>
    </w:p>
    <w:p w:rsidR="009E6608" w:rsidRPr="000E2904" w:rsidRDefault="009E6608" w:rsidP="00ED5513">
      <w:pPr>
        <w:rPr>
          <w:b/>
        </w:rPr>
      </w:pPr>
      <w:r w:rsidRPr="000E2904">
        <w:rPr>
          <w:b/>
        </w:rPr>
        <w:t xml:space="preserve">IV </w:t>
      </w:r>
      <w:r w:rsidR="005E0A12" w:rsidRPr="000E2904">
        <w:rPr>
          <w:b/>
        </w:rPr>
        <w:t>LỊCH LÀM VIỆC TỪ</w:t>
      </w:r>
      <w:r w:rsidRPr="000E2904">
        <w:rPr>
          <w:b/>
        </w:rPr>
        <w:t xml:space="preserve"> 01/02/2021 </w:t>
      </w:r>
      <w:r w:rsidR="005E0A12" w:rsidRPr="000E2904">
        <w:rPr>
          <w:b/>
        </w:rPr>
        <w:t>ĐẾN</w:t>
      </w:r>
      <w:r w:rsidRPr="000E2904">
        <w:rPr>
          <w:b/>
        </w:rPr>
        <w:t xml:space="preserve"> 07/02/2021</w:t>
      </w:r>
    </w:p>
    <w:tbl>
      <w:tblPr>
        <w:tblStyle w:val="TableGrid"/>
        <w:tblW w:w="10065" w:type="dxa"/>
        <w:tblInd w:w="-147" w:type="dxa"/>
        <w:tblLook w:val="04A0" w:firstRow="1" w:lastRow="0" w:firstColumn="1" w:lastColumn="0" w:noHBand="0" w:noVBand="1"/>
      </w:tblPr>
      <w:tblGrid>
        <w:gridCol w:w="1037"/>
        <w:gridCol w:w="1103"/>
        <w:gridCol w:w="5515"/>
        <w:gridCol w:w="2410"/>
      </w:tblGrid>
      <w:tr w:rsidR="00F42C10" w:rsidRPr="00227922" w:rsidTr="00AA6743">
        <w:tc>
          <w:tcPr>
            <w:tcW w:w="1037" w:type="dxa"/>
          </w:tcPr>
          <w:p w:rsidR="00F42C10" w:rsidRPr="00227922" w:rsidRDefault="00F42C10" w:rsidP="00C24292">
            <w:pPr>
              <w:jc w:val="center"/>
              <w:rPr>
                <w:b/>
              </w:rPr>
            </w:pPr>
            <w:r w:rsidRPr="00227922">
              <w:rPr>
                <w:b/>
              </w:rPr>
              <w:t>Thứ</w:t>
            </w:r>
          </w:p>
        </w:tc>
        <w:tc>
          <w:tcPr>
            <w:tcW w:w="1103" w:type="dxa"/>
          </w:tcPr>
          <w:p w:rsidR="00F42C10" w:rsidRPr="00227922" w:rsidRDefault="00F42C10" w:rsidP="00C24292">
            <w:pPr>
              <w:jc w:val="center"/>
              <w:rPr>
                <w:b/>
              </w:rPr>
            </w:pPr>
            <w:r w:rsidRPr="00227922">
              <w:rPr>
                <w:b/>
              </w:rPr>
              <w:t>Ngày</w:t>
            </w:r>
          </w:p>
        </w:tc>
        <w:tc>
          <w:tcPr>
            <w:tcW w:w="5515" w:type="dxa"/>
          </w:tcPr>
          <w:p w:rsidR="00F42C10" w:rsidRPr="00227922" w:rsidRDefault="00F42C10" w:rsidP="00C24292">
            <w:pPr>
              <w:jc w:val="center"/>
              <w:rPr>
                <w:b/>
              </w:rPr>
            </w:pPr>
            <w:r w:rsidRPr="00227922">
              <w:rPr>
                <w:b/>
              </w:rPr>
              <w:t>Nội dung</w:t>
            </w:r>
          </w:p>
        </w:tc>
        <w:tc>
          <w:tcPr>
            <w:tcW w:w="2410" w:type="dxa"/>
          </w:tcPr>
          <w:p w:rsidR="00F42C10" w:rsidRPr="00227922" w:rsidRDefault="00F42C10" w:rsidP="00C24292">
            <w:pPr>
              <w:jc w:val="center"/>
              <w:rPr>
                <w:b/>
              </w:rPr>
            </w:pPr>
            <w:r w:rsidRPr="00227922">
              <w:rPr>
                <w:b/>
              </w:rPr>
              <w:t>Thực hiện</w:t>
            </w:r>
          </w:p>
        </w:tc>
      </w:tr>
      <w:tr w:rsidR="00F42C10" w:rsidTr="00AA6743">
        <w:tc>
          <w:tcPr>
            <w:tcW w:w="1037" w:type="dxa"/>
            <w:vAlign w:val="center"/>
          </w:tcPr>
          <w:p w:rsidR="00F42C10" w:rsidRPr="00227922" w:rsidRDefault="00F42C10" w:rsidP="00C24292">
            <w:pPr>
              <w:jc w:val="center"/>
              <w:rPr>
                <w:b/>
              </w:rPr>
            </w:pPr>
            <w:r w:rsidRPr="00227922">
              <w:rPr>
                <w:b/>
              </w:rPr>
              <w:t>Hai</w:t>
            </w:r>
          </w:p>
        </w:tc>
        <w:tc>
          <w:tcPr>
            <w:tcW w:w="1103" w:type="dxa"/>
            <w:vAlign w:val="center"/>
          </w:tcPr>
          <w:p w:rsidR="00F42C10" w:rsidRPr="00227922" w:rsidRDefault="00F42C10" w:rsidP="00C24292">
            <w:pPr>
              <w:jc w:val="center"/>
              <w:rPr>
                <w:b/>
              </w:rPr>
            </w:pPr>
            <w:r>
              <w:rPr>
                <w:b/>
              </w:rPr>
              <w:t>01</w:t>
            </w:r>
            <w:r w:rsidRPr="00227922">
              <w:rPr>
                <w:b/>
              </w:rPr>
              <w:t>/0</w:t>
            </w:r>
            <w:r>
              <w:rPr>
                <w:b/>
              </w:rPr>
              <w:t>2</w:t>
            </w:r>
          </w:p>
        </w:tc>
        <w:tc>
          <w:tcPr>
            <w:tcW w:w="5515" w:type="dxa"/>
          </w:tcPr>
          <w:p w:rsidR="00F42C10" w:rsidRDefault="00F42C10" w:rsidP="00C24292">
            <w:r>
              <w:t xml:space="preserve">- Hiệu trưởng, Phó hiệu trưởng, Văn thư, kế toán phục vụ, bảo vệ đi làm việc bình thường. </w:t>
            </w:r>
          </w:p>
          <w:p w:rsidR="00F42C10" w:rsidRDefault="00F42C10" w:rsidP="00C24292">
            <w:r>
              <w:t>- GVCN báo tình hình học sinh đi từ vùng dịch về cho nhà trường (nếu có)</w:t>
            </w:r>
          </w:p>
          <w:p w:rsidR="00AA6743" w:rsidRDefault="00AA6743" w:rsidP="00C24292"/>
        </w:tc>
        <w:tc>
          <w:tcPr>
            <w:tcW w:w="2410" w:type="dxa"/>
          </w:tcPr>
          <w:p w:rsidR="00F42C10" w:rsidRDefault="00F42C10" w:rsidP="00C24292"/>
          <w:p w:rsidR="00F42C10" w:rsidRDefault="00F42C10" w:rsidP="00C24292"/>
          <w:p w:rsidR="00F42C10" w:rsidRDefault="00F42C10" w:rsidP="00C24292">
            <w:r>
              <w:t>GVCN</w:t>
            </w:r>
          </w:p>
          <w:p w:rsidR="00F42C10" w:rsidRDefault="00F42C10" w:rsidP="00C24292"/>
        </w:tc>
      </w:tr>
      <w:tr w:rsidR="00F42C10" w:rsidTr="00AA6743">
        <w:tc>
          <w:tcPr>
            <w:tcW w:w="1037" w:type="dxa"/>
            <w:vAlign w:val="center"/>
          </w:tcPr>
          <w:p w:rsidR="00F42C10" w:rsidRPr="00227922" w:rsidRDefault="00F42C10" w:rsidP="00C24292">
            <w:pPr>
              <w:jc w:val="center"/>
              <w:rPr>
                <w:b/>
              </w:rPr>
            </w:pPr>
            <w:r w:rsidRPr="00227922">
              <w:rPr>
                <w:b/>
              </w:rPr>
              <w:t>Ba</w:t>
            </w:r>
          </w:p>
        </w:tc>
        <w:tc>
          <w:tcPr>
            <w:tcW w:w="1103" w:type="dxa"/>
            <w:vAlign w:val="center"/>
          </w:tcPr>
          <w:p w:rsidR="00F42C10" w:rsidRPr="00227922" w:rsidRDefault="00F42C10" w:rsidP="00C24292">
            <w:pPr>
              <w:jc w:val="center"/>
              <w:rPr>
                <w:b/>
              </w:rPr>
            </w:pPr>
            <w:r>
              <w:rPr>
                <w:b/>
              </w:rPr>
              <w:t>02</w:t>
            </w:r>
            <w:r w:rsidRPr="00227922">
              <w:rPr>
                <w:b/>
              </w:rPr>
              <w:t>/0</w:t>
            </w:r>
            <w:r>
              <w:rPr>
                <w:b/>
              </w:rPr>
              <w:t>2</w:t>
            </w:r>
          </w:p>
        </w:tc>
        <w:tc>
          <w:tcPr>
            <w:tcW w:w="5515" w:type="dxa"/>
          </w:tcPr>
          <w:p w:rsidR="00F42C10" w:rsidRDefault="00F42C10" w:rsidP="00C24292">
            <w:r>
              <w:t xml:space="preserve">- Hiệu trưởng, Phó hiệu trưởng, Văn thư, kế toán phục vụ, bảo vệ đi làm việc bình thường. </w:t>
            </w:r>
          </w:p>
          <w:p w:rsidR="00F42C10" w:rsidRDefault="00F42C10" w:rsidP="00C24292">
            <w:r>
              <w:t>- Nộp hồ sơ thuyên chuyển công tác về PGD</w:t>
            </w:r>
          </w:p>
          <w:p w:rsidR="00F42C10" w:rsidRDefault="00F42C10" w:rsidP="00C24292">
            <w:r>
              <w:t>- Tiến hành dạy trực tuyến từ 2/2-6/2</w:t>
            </w:r>
          </w:p>
          <w:p w:rsidR="00F42C10" w:rsidRDefault="00F42C10" w:rsidP="00C24292"/>
        </w:tc>
        <w:tc>
          <w:tcPr>
            <w:tcW w:w="2410" w:type="dxa"/>
          </w:tcPr>
          <w:p w:rsidR="00F42C10" w:rsidRDefault="00F42C10" w:rsidP="00C24292"/>
          <w:p w:rsidR="00F42C10" w:rsidRDefault="00F42C10" w:rsidP="00C24292"/>
          <w:p w:rsidR="00F42C10" w:rsidRDefault="00F42C10" w:rsidP="00C24292">
            <w:r>
              <w:t>Khuyên</w:t>
            </w:r>
          </w:p>
          <w:p w:rsidR="00F42C10" w:rsidRDefault="00F42C10" w:rsidP="00C24292">
            <w:r>
              <w:t>GVBM</w:t>
            </w:r>
          </w:p>
        </w:tc>
      </w:tr>
      <w:tr w:rsidR="00F42C10" w:rsidTr="00AA6743">
        <w:tc>
          <w:tcPr>
            <w:tcW w:w="1037" w:type="dxa"/>
            <w:vAlign w:val="center"/>
          </w:tcPr>
          <w:p w:rsidR="00F42C10" w:rsidRPr="00227922" w:rsidRDefault="00F42C10" w:rsidP="00C24292">
            <w:pPr>
              <w:jc w:val="center"/>
              <w:rPr>
                <w:b/>
              </w:rPr>
            </w:pPr>
            <w:r w:rsidRPr="00227922">
              <w:rPr>
                <w:b/>
              </w:rPr>
              <w:t>Tư</w:t>
            </w:r>
          </w:p>
        </w:tc>
        <w:tc>
          <w:tcPr>
            <w:tcW w:w="1103" w:type="dxa"/>
            <w:vAlign w:val="center"/>
          </w:tcPr>
          <w:p w:rsidR="00F42C10" w:rsidRPr="00227922" w:rsidRDefault="00F42C10" w:rsidP="00C24292">
            <w:pPr>
              <w:jc w:val="center"/>
              <w:rPr>
                <w:b/>
              </w:rPr>
            </w:pPr>
            <w:r>
              <w:rPr>
                <w:b/>
              </w:rPr>
              <w:t>03</w:t>
            </w:r>
            <w:r w:rsidRPr="00227922">
              <w:rPr>
                <w:b/>
              </w:rPr>
              <w:t>/0</w:t>
            </w:r>
            <w:r>
              <w:rPr>
                <w:b/>
              </w:rPr>
              <w:t>2</w:t>
            </w:r>
          </w:p>
        </w:tc>
        <w:tc>
          <w:tcPr>
            <w:tcW w:w="5515" w:type="dxa"/>
          </w:tcPr>
          <w:p w:rsidR="00F42C10" w:rsidRDefault="00F42C10" w:rsidP="00C24292">
            <w:r>
              <w:t>- Hiệu trưởng, Phó hiệu trưởng, Văn thư, kế toán phục vụ, bảo vệ đi làm việc bình thường.</w:t>
            </w:r>
          </w:p>
          <w:p w:rsidR="00F42C10" w:rsidRDefault="00F42C10" w:rsidP="00C24292"/>
        </w:tc>
        <w:tc>
          <w:tcPr>
            <w:tcW w:w="2410" w:type="dxa"/>
          </w:tcPr>
          <w:p w:rsidR="00F42C10" w:rsidRDefault="00F42C10" w:rsidP="00C24292"/>
          <w:p w:rsidR="00F42C10" w:rsidRDefault="00F42C10" w:rsidP="00C24292"/>
        </w:tc>
      </w:tr>
      <w:tr w:rsidR="00F42C10" w:rsidTr="00AA6743">
        <w:tc>
          <w:tcPr>
            <w:tcW w:w="1037" w:type="dxa"/>
            <w:vAlign w:val="center"/>
          </w:tcPr>
          <w:p w:rsidR="00F42C10" w:rsidRPr="00227922" w:rsidRDefault="00F42C10" w:rsidP="00C24292">
            <w:pPr>
              <w:jc w:val="center"/>
              <w:rPr>
                <w:b/>
              </w:rPr>
            </w:pPr>
            <w:r w:rsidRPr="00227922">
              <w:rPr>
                <w:b/>
              </w:rPr>
              <w:t>Năm</w:t>
            </w:r>
          </w:p>
        </w:tc>
        <w:tc>
          <w:tcPr>
            <w:tcW w:w="1103" w:type="dxa"/>
            <w:vAlign w:val="center"/>
          </w:tcPr>
          <w:p w:rsidR="00F42C10" w:rsidRPr="00227922" w:rsidRDefault="00F42C10" w:rsidP="00C24292">
            <w:pPr>
              <w:jc w:val="center"/>
              <w:rPr>
                <w:b/>
              </w:rPr>
            </w:pPr>
            <w:r>
              <w:rPr>
                <w:b/>
              </w:rPr>
              <w:t>04</w:t>
            </w:r>
            <w:r w:rsidRPr="00227922">
              <w:rPr>
                <w:b/>
              </w:rPr>
              <w:t>/0</w:t>
            </w:r>
            <w:r>
              <w:rPr>
                <w:b/>
              </w:rPr>
              <w:t>2</w:t>
            </w:r>
          </w:p>
        </w:tc>
        <w:tc>
          <w:tcPr>
            <w:tcW w:w="5515" w:type="dxa"/>
          </w:tcPr>
          <w:p w:rsidR="00F42C10" w:rsidRDefault="00F42C10" w:rsidP="00C24292">
            <w:r>
              <w:t xml:space="preserve">- Hiệu trưởng, Phó hiệu trưởng, Văn thư, kế toán phục vụ, bảo vệ đi làm việc bình thường. </w:t>
            </w:r>
          </w:p>
          <w:p w:rsidR="00F42C10" w:rsidRDefault="00F42C10" w:rsidP="00C24292">
            <w:r>
              <w:t>- Thầy cô nộp giải pháp, NCKHSP cho thầy Phát.</w:t>
            </w:r>
          </w:p>
          <w:p w:rsidR="00F42C10" w:rsidRDefault="00F42C10" w:rsidP="00AA6743">
            <w:r>
              <w:t>- GVCN báo HS nghèo lên trường nhận quà tết 1</w:t>
            </w:r>
            <w:r w:rsidR="00AA6743">
              <w:t>HS</w:t>
            </w:r>
            <w:r>
              <w:t>/lớp.</w:t>
            </w:r>
          </w:p>
          <w:p w:rsidR="00AA6743" w:rsidRDefault="00AA6743" w:rsidP="00AA6743"/>
        </w:tc>
        <w:tc>
          <w:tcPr>
            <w:tcW w:w="2410" w:type="dxa"/>
          </w:tcPr>
          <w:p w:rsidR="00F42C10" w:rsidRDefault="00F42C10" w:rsidP="00C24292"/>
          <w:p w:rsidR="00F42C10" w:rsidRDefault="00F42C10" w:rsidP="00C24292"/>
          <w:p w:rsidR="00F42C10" w:rsidRDefault="00F42C10" w:rsidP="00C24292">
            <w:r>
              <w:t>GV</w:t>
            </w:r>
          </w:p>
          <w:p w:rsidR="00F42C10" w:rsidRDefault="00F42C10" w:rsidP="00C24292"/>
          <w:p w:rsidR="00F42C10" w:rsidRDefault="00F42C10" w:rsidP="00C24292">
            <w:r>
              <w:t>GVCN + Khuyên</w:t>
            </w:r>
          </w:p>
        </w:tc>
      </w:tr>
      <w:tr w:rsidR="00F42C10" w:rsidTr="00AA6743">
        <w:tc>
          <w:tcPr>
            <w:tcW w:w="1037" w:type="dxa"/>
            <w:vAlign w:val="center"/>
          </w:tcPr>
          <w:p w:rsidR="00F42C10" w:rsidRPr="00227922" w:rsidRDefault="00F42C10" w:rsidP="00C24292">
            <w:pPr>
              <w:jc w:val="center"/>
              <w:rPr>
                <w:b/>
              </w:rPr>
            </w:pPr>
            <w:r w:rsidRPr="00227922">
              <w:rPr>
                <w:b/>
              </w:rPr>
              <w:t>Sáu</w:t>
            </w:r>
          </w:p>
        </w:tc>
        <w:tc>
          <w:tcPr>
            <w:tcW w:w="1103" w:type="dxa"/>
            <w:vAlign w:val="center"/>
          </w:tcPr>
          <w:p w:rsidR="00F42C10" w:rsidRPr="00227922" w:rsidRDefault="00F42C10" w:rsidP="00C24292">
            <w:pPr>
              <w:jc w:val="center"/>
              <w:rPr>
                <w:b/>
              </w:rPr>
            </w:pPr>
            <w:r>
              <w:rPr>
                <w:b/>
              </w:rPr>
              <w:t>05</w:t>
            </w:r>
            <w:r w:rsidRPr="00227922">
              <w:rPr>
                <w:b/>
              </w:rPr>
              <w:t>/0</w:t>
            </w:r>
            <w:r>
              <w:rPr>
                <w:b/>
              </w:rPr>
              <w:t>2</w:t>
            </w:r>
          </w:p>
        </w:tc>
        <w:tc>
          <w:tcPr>
            <w:tcW w:w="5515" w:type="dxa"/>
          </w:tcPr>
          <w:p w:rsidR="00F42C10" w:rsidRDefault="00F42C10" w:rsidP="00C24292">
            <w:r>
              <w:t>- Hiệu trưởng, Phó hiệu trưởng, Văn thư, kế toán phục vụ, bảo vệ đi làm việc bình thường.</w:t>
            </w:r>
          </w:p>
          <w:p w:rsidR="00F42C10" w:rsidRDefault="00F42C10" w:rsidP="00C24292">
            <w:r>
              <w:t>- GV được phân công chấm Giải pháp- NCKHSPUD nhận bài về chấm (8g00)</w:t>
            </w:r>
          </w:p>
          <w:p w:rsidR="00F42C10" w:rsidRDefault="00F42C10" w:rsidP="00C24292">
            <w:r>
              <w:t>- Thầy cô nhận quà tết.</w:t>
            </w:r>
          </w:p>
          <w:p w:rsidR="00AA6743" w:rsidRDefault="00AA6743" w:rsidP="00C24292"/>
        </w:tc>
        <w:tc>
          <w:tcPr>
            <w:tcW w:w="2410" w:type="dxa"/>
          </w:tcPr>
          <w:p w:rsidR="00F42C10" w:rsidRDefault="00F42C10" w:rsidP="00C24292"/>
          <w:p w:rsidR="00F42C10" w:rsidRDefault="00F42C10" w:rsidP="00C24292"/>
          <w:p w:rsidR="00F42C10" w:rsidRDefault="00F42C10" w:rsidP="00C24292">
            <w:r>
              <w:t>Giáo viên chấm</w:t>
            </w:r>
          </w:p>
          <w:p w:rsidR="00F42C10" w:rsidRDefault="00F42C10" w:rsidP="00C24292"/>
          <w:p w:rsidR="00F42C10" w:rsidRDefault="00F42C10" w:rsidP="00C24292">
            <w:r>
              <w:t>Kiều Anh</w:t>
            </w:r>
          </w:p>
        </w:tc>
      </w:tr>
      <w:tr w:rsidR="00F42C10" w:rsidTr="00AA6743">
        <w:tc>
          <w:tcPr>
            <w:tcW w:w="1037" w:type="dxa"/>
            <w:vAlign w:val="center"/>
          </w:tcPr>
          <w:p w:rsidR="00F42C10" w:rsidRPr="00227922" w:rsidRDefault="00F42C10" w:rsidP="00C24292">
            <w:pPr>
              <w:jc w:val="center"/>
              <w:rPr>
                <w:b/>
              </w:rPr>
            </w:pPr>
            <w:r w:rsidRPr="00227922">
              <w:rPr>
                <w:b/>
              </w:rPr>
              <w:t>Bảy</w:t>
            </w:r>
          </w:p>
        </w:tc>
        <w:tc>
          <w:tcPr>
            <w:tcW w:w="1103" w:type="dxa"/>
            <w:vAlign w:val="center"/>
          </w:tcPr>
          <w:p w:rsidR="00F42C10" w:rsidRPr="00227922" w:rsidRDefault="00F42C10" w:rsidP="00C24292">
            <w:pPr>
              <w:jc w:val="center"/>
              <w:rPr>
                <w:b/>
              </w:rPr>
            </w:pPr>
            <w:r>
              <w:rPr>
                <w:b/>
              </w:rPr>
              <w:t>06</w:t>
            </w:r>
            <w:r w:rsidRPr="00227922">
              <w:rPr>
                <w:b/>
              </w:rPr>
              <w:t>/0</w:t>
            </w:r>
            <w:r>
              <w:rPr>
                <w:b/>
              </w:rPr>
              <w:t>2</w:t>
            </w:r>
          </w:p>
        </w:tc>
        <w:tc>
          <w:tcPr>
            <w:tcW w:w="5515" w:type="dxa"/>
          </w:tcPr>
          <w:p w:rsidR="00F42C10" w:rsidRDefault="00F42C10" w:rsidP="00C24292">
            <w:r>
              <w:t>Dạy trực tuyến</w:t>
            </w:r>
          </w:p>
          <w:p w:rsidR="00F42C10" w:rsidRDefault="00F42C10" w:rsidP="00C24292">
            <w:r>
              <w:t>Bảo bệ trực</w:t>
            </w:r>
          </w:p>
          <w:p w:rsidR="00A327A8" w:rsidRDefault="00A327A8" w:rsidP="00C24292"/>
        </w:tc>
        <w:tc>
          <w:tcPr>
            <w:tcW w:w="2410" w:type="dxa"/>
          </w:tcPr>
          <w:p w:rsidR="00F42C10" w:rsidRDefault="00F42C10" w:rsidP="00C24292"/>
        </w:tc>
      </w:tr>
      <w:tr w:rsidR="00F42C10" w:rsidTr="00AA6743">
        <w:tc>
          <w:tcPr>
            <w:tcW w:w="1037" w:type="dxa"/>
            <w:vAlign w:val="center"/>
          </w:tcPr>
          <w:p w:rsidR="00F42C10" w:rsidRPr="00227922" w:rsidRDefault="00AA6743" w:rsidP="00C24292">
            <w:pPr>
              <w:jc w:val="center"/>
              <w:rPr>
                <w:b/>
              </w:rPr>
            </w:pPr>
            <w:r>
              <w:rPr>
                <w:b/>
              </w:rPr>
              <w:t>C</w:t>
            </w:r>
            <w:r w:rsidR="00F42C10">
              <w:rPr>
                <w:b/>
              </w:rPr>
              <w:t xml:space="preserve"> nhật</w:t>
            </w:r>
          </w:p>
        </w:tc>
        <w:tc>
          <w:tcPr>
            <w:tcW w:w="1103" w:type="dxa"/>
            <w:vAlign w:val="center"/>
          </w:tcPr>
          <w:p w:rsidR="00F42C10" w:rsidRDefault="00F42C10" w:rsidP="00C24292">
            <w:pPr>
              <w:jc w:val="center"/>
              <w:rPr>
                <w:b/>
              </w:rPr>
            </w:pPr>
            <w:r>
              <w:rPr>
                <w:b/>
              </w:rPr>
              <w:t>07/02</w:t>
            </w:r>
          </w:p>
        </w:tc>
        <w:tc>
          <w:tcPr>
            <w:tcW w:w="5515" w:type="dxa"/>
          </w:tcPr>
          <w:p w:rsidR="00F42C10" w:rsidRDefault="00F42C10" w:rsidP="00C24292">
            <w:r>
              <w:t>Bảo vệ trực</w:t>
            </w:r>
          </w:p>
          <w:p w:rsidR="00A327A8" w:rsidRDefault="00A327A8" w:rsidP="00C24292">
            <w:bookmarkStart w:id="0" w:name="_GoBack"/>
            <w:bookmarkEnd w:id="0"/>
          </w:p>
        </w:tc>
        <w:tc>
          <w:tcPr>
            <w:tcW w:w="2410" w:type="dxa"/>
          </w:tcPr>
          <w:p w:rsidR="00F42C10" w:rsidRDefault="00F42C10" w:rsidP="00C24292"/>
        </w:tc>
      </w:tr>
    </w:tbl>
    <w:p w:rsidR="005E0A12" w:rsidRDefault="005E0A12" w:rsidP="00ED5513"/>
    <w:p w:rsidR="009E6608" w:rsidRDefault="00AA6743" w:rsidP="00ED5513">
      <w:r>
        <w:t>Từ ngày 08/02/2021 đến 16/02/2021 CBGVNV trực tế</w:t>
      </w:r>
      <w:r w:rsidR="00EC54E3">
        <w:t>t theo lịch đã phân công.</w:t>
      </w:r>
    </w:p>
    <w:p w:rsidR="00F42C10" w:rsidRPr="000E2904" w:rsidRDefault="00F42C10" w:rsidP="00E10A31">
      <w:pPr>
        <w:jc w:val="both"/>
        <w:rPr>
          <w:b/>
        </w:rPr>
      </w:pPr>
      <w:r w:rsidRPr="000E2904">
        <w:rPr>
          <w:b/>
        </w:rPr>
        <w:lastRenderedPageBreak/>
        <w:t xml:space="preserve">V. </w:t>
      </w:r>
      <w:r w:rsidR="005E0A12" w:rsidRPr="000E2904">
        <w:rPr>
          <w:b/>
        </w:rPr>
        <w:t>CÁC HOẠT ĐỘNG KHÁC</w:t>
      </w:r>
    </w:p>
    <w:p w:rsidR="00F42C10" w:rsidRDefault="00F42C10" w:rsidP="00E10A31">
      <w:pPr>
        <w:jc w:val="both"/>
      </w:pPr>
      <w:r>
        <w:t>1. Trong thời gian nghỉ phòng chống dịch Covid-19, mọi hoạt động vui chơi phải dừng không được tổ chức. Vì vậy Toàn bộ ngoại khóa Mừng Đảng – Mừng xuân hủy bỏ.</w:t>
      </w:r>
    </w:p>
    <w:p w:rsidR="00F42C10" w:rsidRDefault="00F42C10" w:rsidP="00E10A31">
      <w:pPr>
        <w:jc w:val="both"/>
      </w:pPr>
      <w:r>
        <w:t>2. Trường không tổ chức tết niên như dự kiến.</w:t>
      </w:r>
    </w:p>
    <w:p w:rsidR="00F42C10" w:rsidRDefault="00AA6743" w:rsidP="00E10A31">
      <w:pPr>
        <w:jc w:val="both"/>
      </w:pPr>
      <w:r>
        <w:t>(Cô khuyên: chú ý ).</w:t>
      </w:r>
    </w:p>
    <w:p w:rsidR="00AA6743" w:rsidRDefault="00AA6743" w:rsidP="00E10A31">
      <w:pPr>
        <w:jc w:val="both"/>
      </w:pPr>
      <w:r>
        <w:t>3. Khâu vệ sinh</w:t>
      </w:r>
    </w:p>
    <w:p w:rsidR="00AA6743" w:rsidRDefault="00AA6743" w:rsidP="00E10A31">
      <w:pPr>
        <w:jc w:val="both"/>
      </w:pPr>
      <w:r>
        <w:t>3.1 Tổ văn phòng làm vệ sinh các phòng làm việc như:</w:t>
      </w:r>
    </w:p>
    <w:p w:rsidR="00AA6743" w:rsidRDefault="00AA6743" w:rsidP="00E10A31">
      <w:pPr>
        <w:jc w:val="both"/>
      </w:pPr>
      <w:r>
        <w:tab/>
        <w:t>Phòng thư viện: Thầy Tiều</w:t>
      </w:r>
    </w:p>
    <w:p w:rsidR="00AA6743" w:rsidRDefault="00AA6743" w:rsidP="00E10A31">
      <w:pPr>
        <w:jc w:val="both"/>
      </w:pPr>
      <w:r>
        <w:tab/>
        <w:t>Phòng thiết bị: Cô Khánh</w:t>
      </w:r>
    </w:p>
    <w:p w:rsidR="00AA6743" w:rsidRDefault="00AA6743" w:rsidP="00E10A31">
      <w:pPr>
        <w:jc w:val="both"/>
      </w:pPr>
      <w:r>
        <w:tab/>
        <w:t>Phòng Y tế: Cô Nga</w:t>
      </w:r>
    </w:p>
    <w:p w:rsidR="00AA6743" w:rsidRDefault="00AA6743" w:rsidP="00E10A31">
      <w:pPr>
        <w:jc w:val="both"/>
      </w:pPr>
      <w:r>
        <w:tab/>
        <w:t>Phòng tư vấn- giám thị: Cô Thanh</w:t>
      </w:r>
    </w:p>
    <w:p w:rsidR="00AA6743" w:rsidRDefault="00AA6743" w:rsidP="00E10A31">
      <w:pPr>
        <w:jc w:val="both"/>
      </w:pPr>
      <w:r>
        <w:tab/>
        <w:t>Phòng Đội + Phòng VT,KT: Khuyên, Uyên</w:t>
      </w:r>
    </w:p>
    <w:p w:rsidR="00AA6743" w:rsidRDefault="00AA6743" w:rsidP="00E10A31">
      <w:pPr>
        <w:jc w:val="both"/>
      </w:pPr>
      <w:r>
        <w:tab/>
        <w:t>Phòng GV + phòng họp: Cô Dung phục vụ</w:t>
      </w:r>
      <w:r w:rsidR="00C1356C">
        <w:t>.</w:t>
      </w:r>
      <w:r w:rsidR="00C1356C" w:rsidRPr="00C1356C">
        <w:t xml:space="preserve"> </w:t>
      </w:r>
      <w:r w:rsidR="00C1356C">
        <w:t>Ngoài ra Phục vụ còn phải thường xuyên quét dọn các cầu thang, nhà để xe giáo viên, học sinh và sân trường</w:t>
      </w:r>
    </w:p>
    <w:p w:rsidR="00AA6743" w:rsidRDefault="00AA6743" w:rsidP="00E10A31">
      <w:pPr>
        <w:jc w:val="both"/>
      </w:pPr>
      <w:r>
        <w:t>3.2 Các phòng thực hành, bộ môn</w:t>
      </w:r>
    </w:p>
    <w:p w:rsidR="00AA6743" w:rsidRDefault="00AA6743" w:rsidP="00E10A31">
      <w:pPr>
        <w:jc w:val="both"/>
      </w:pPr>
      <w:r>
        <w:tab/>
        <w:t xml:space="preserve">Giáo viên được giao phụ trách làm vệ sinh, tổ trưởng </w:t>
      </w:r>
      <w:r w:rsidR="00A94213">
        <w:t>theo sát và chỉ đạo thêm.</w:t>
      </w:r>
    </w:p>
    <w:p w:rsidR="00A94213" w:rsidRDefault="00A94213" w:rsidP="00E10A31">
      <w:pPr>
        <w:jc w:val="both"/>
      </w:pPr>
      <w:r>
        <w:t>3.3. Vệ sinh lớp học: Trường phân công GV làm vệ sinh các lớp học như sau</w:t>
      </w:r>
    </w:p>
    <w:p w:rsidR="00A94213" w:rsidRDefault="00A94213" w:rsidP="00E10A31">
      <w:pPr>
        <w:jc w:val="both"/>
      </w:pPr>
      <w:r>
        <w:tab/>
        <w:t>Thứ ba làm vệ sinh</w:t>
      </w:r>
      <w:r w:rsidRPr="00A94213">
        <w:t xml:space="preserve"> </w:t>
      </w:r>
      <w:r>
        <w:t>các lớp 6:</w:t>
      </w:r>
    </w:p>
    <w:p w:rsidR="00A94213" w:rsidRDefault="00A94213" w:rsidP="00E10A31">
      <w:pPr>
        <w:jc w:val="both"/>
      </w:pPr>
      <w:r>
        <w:t>6A: T Nhung + Dũng</w:t>
      </w:r>
      <w:r>
        <w:tab/>
        <w:t>6B: Thanh + Tùng</w:t>
      </w:r>
      <w:r>
        <w:tab/>
        <w:t>6C: Tâm + Tình</w:t>
      </w:r>
      <w:r>
        <w:tab/>
        <w:t>6D: Á Nhung + Yến</w:t>
      </w:r>
    </w:p>
    <w:p w:rsidR="00A94213" w:rsidRDefault="00A94213" w:rsidP="00E10A31">
      <w:pPr>
        <w:jc w:val="both"/>
      </w:pPr>
      <w:r>
        <w:tab/>
        <w:t>Thứ tư làm vệ sinh các lớp 7:</w:t>
      </w:r>
    </w:p>
    <w:p w:rsidR="00A94213" w:rsidRDefault="00A94213" w:rsidP="00E10A31">
      <w:pPr>
        <w:jc w:val="both"/>
      </w:pPr>
      <w:r>
        <w:t>7A: Hương+ Tuấn</w:t>
      </w:r>
      <w:r>
        <w:tab/>
        <w:t>7B: Hoa + Ly</w:t>
      </w:r>
      <w:r>
        <w:tab/>
      </w:r>
      <w:r>
        <w:tab/>
        <w:t>7C: Hòa + Linh</w:t>
      </w:r>
      <w:r>
        <w:tab/>
        <w:t>7D: Thông + Hoài</w:t>
      </w:r>
    </w:p>
    <w:p w:rsidR="00A94213" w:rsidRDefault="00A94213" w:rsidP="00E10A31">
      <w:pPr>
        <w:jc w:val="both"/>
      </w:pPr>
      <w:r>
        <w:tab/>
        <w:t>Thứ năm làm vệ sinh các lớp 8</w:t>
      </w:r>
    </w:p>
    <w:p w:rsidR="00A94213" w:rsidRDefault="00A94213" w:rsidP="00E10A31">
      <w:pPr>
        <w:jc w:val="both"/>
      </w:pPr>
      <w:r>
        <w:t>8A: Lệ + Bước</w:t>
      </w:r>
      <w:r>
        <w:tab/>
        <w:t>8B: Hạnh + Nga</w:t>
      </w:r>
      <w:r>
        <w:tab/>
        <w:t>8C: Quang + Tiều</w:t>
      </w:r>
      <w:r>
        <w:tab/>
        <w:t>8D: Ánh + Khánh</w:t>
      </w:r>
    </w:p>
    <w:p w:rsidR="00A94213" w:rsidRDefault="00A94213" w:rsidP="00E10A31">
      <w:pPr>
        <w:jc w:val="both"/>
      </w:pPr>
      <w:r>
        <w:tab/>
        <w:t>Thứ sáu làm vệ sinh các lớp 9</w:t>
      </w:r>
    </w:p>
    <w:p w:rsidR="00A94213" w:rsidRDefault="00A94213" w:rsidP="00E10A31">
      <w:pPr>
        <w:jc w:val="both"/>
      </w:pPr>
      <w:r>
        <w:t>9A: Thiên + Hà</w:t>
      </w:r>
      <w:r>
        <w:tab/>
        <w:t xml:space="preserve">9B: Kiều Anh + </w:t>
      </w:r>
      <w:r w:rsidR="00C1356C">
        <w:t>Loan</w:t>
      </w:r>
      <w:r>
        <w:tab/>
        <w:t>9C: Hồng Vân + Hồng</w:t>
      </w:r>
      <w:r>
        <w:tab/>
      </w:r>
    </w:p>
    <w:p w:rsidR="00AA6743" w:rsidRDefault="00A94213" w:rsidP="00E10A31">
      <w:pPr>
        <w:jc w:val="both"/>
      </w:pPr>
      <w:r>
        <w:t>Chú ý: Tùy thời gian trong ngày hai giáo viên thống nhất với nhau thời gian cùng làm.</w:t>
      </w:r>
    </w:p>
    <w:p w:rsidR="00C1356C" w:rsidRPr="000E2904" w:rsidRDefault="00C1356C" w:rsidP="00E10A31">
      <w:pPr>
        <w:jc w:val="both"/>
        <w:rPr>
          <w:b/>
        </w:rPr>
      </w:pPr>
      <w:r w:rsidRPr="000E2904">
        <w:rPr>
          <w:b/>
        </w:rPr>
        <w:t xml:space="preserve">VI. </w:t>
      </w:r>
      <w:r w:rsidR="002F05BF" w:rsidRPr="000E2904">
        <w:rPr>
          <w:b/>
        </w:rPr>
        <w:t>TỔ CHỨC THỰC HIỆN</w:t>
      </w:r>
    </w:p>
    <w:p w:rsidR="00C1356C" w:rsidRDefault="00C1356C" w:rsidP="00E10A31">
      <w:pPr>
        <w:jc w:val="both"/>
      </w:pPr>
      <w:r>
        <w:t>1. CBGVNV thực hiện nghiệm kế hoạch này</w:t>
      </w:r>
    </w:p>
    <w:p w:rsidR="00C1356C" w:rsidRDefault="00C1356C" w:rsidP="00E10A31">
      <w:pPr>
        <w:jc w:val="both"/>
      </w:pPr>
      <w:r>
        <w:lastRenderedPageBreak/>
        <w:t>2. GVCN phải có kế hoạch thực hiện quản lý học sinh trong thời gian nghỉ phòng chống dịch Covid-19. Báo kịp thời cho BGH và cha mẹ học biết tình hình HS.</w:t>
      </w:r>
    </w:p>
    <w:p w:rsidR="00C1356C" w:rsidRDefault="00C1356C" w:rsidP="00E10A31">
      <w:pPr>
        <w:jc w:val="both"/>
      </w:pPr>
      <w:r>
        <w:t>3. Tổ trưởng chuyên môn nhắc nhở các thành viên tổ thực hiện nghiêm túc và chịu trách nhiệm</w:t>
      </w:r>
      <w:r w:rsidR="001D4153">
        <w:t xml:space="preserve"> với nhà trường.</w:t>
      </w:r>
    </w:p>
    <w:p w:rsidR="001D4153" w:rsidRDefault="001D4153" w:rsidP="00E10A31">
      <w:pPr>
        <w:jc w:val="both"/>
      </w:pPr>
      <w:r>
        <w:t>4. BGH theo dõi việc thực hiện kế hoạch ; nhắc nhỡ, đôn đốc CBGVNV thực hiện. Báo báo tình hình , kịp thời về PGD và UBND xã.</w:t>
      </w:r>
    </w:p>
    <w:p w:rsidR="001D4153" w:rsidRDefault="001D4153" w:rsidP="00E10A31">
      <w:pPr>
        <w:jc w:val="both"/>
      </w:pPr>
      <w:r>
        <w:t>Trên đây là kế hoạch nhà trường trong thời gian học sinh nghỉ phòng tránh dịch bệnh Covid-19 của trường THCS Lạc An./.</w:t>
      </w:r>
    </w:p>
    <w:p w:rsidR="001D4153" w:rsidRPr="00E10A31" w:rsidRDefault="001D4153" w:rsidP="00ED5513">
      <w:pPr>
        <w:rPr>
          <w:b/>
        </w:rPr>
      </w:pPr>
      <w:r w:rsidRPr="00E10A31">
        <w:rPr>
          <w:b/>
        </w:rPr>
        <w:t>Nơi Nhận:</w:t>
      </w:r>
      <w:r w:rsidRPr="00E10A31">
        <w:rPr>
          <w:b/>
        </w:rPr>
        <w:tab/>
      </w:r>
      <w:r w:rsidRPr="00E10A31">
        <w:rPr>
          <w:b/>
        </w:rPr>
        <w:tab/>
      </w:r>
      <w:r w:rsidRPr="00E10A31">
        <w:rPr>
          <w:b/>
        </w:rPr>
        <w:tab/>
      </w:r>
      <w:r w:rsidRPr="00E10A31">
        <w:rPr>
          <w:b/>
        </w:rPr>
        <w:tab/>
      </w:r>
      <w:r w:rsidRPr="00E10A31">
        <w:rPr>
          <w:b/>
        </w:rPr>
        <w:tab/>
      </w:r>
      <w:r w:rsidRPr="00E10A31">
        <w:rPr>
          <w:b/>
        </w:rPr>
        <w:tab/>
      </w:r>
      <w:r w:rsidRPr="00E10A31">
        <w:rPr>
          <w:b/>
        </w:rPr>
        <w:tab/>
        <w:t>HIỆU TRƯỞNG</w:t>
      </w:r>
    </w:p>
    <w:p w:rsidR="001D4153" w:rsidRPr="008F55A5" w:rsidRDefault="001D4153" w:rsidP="001D4153">
      <w:pPr>
        <w:pStyle w:val="ListParagraph"/>
        <w:numPr>
          <w:ilvl w:val="0"/>
          <w:numId w:val="3"/>
        </w:numPr>
        <w:rPr>
          <w:sz w:val="24"/>
          <w:szCs w:val="24"/>
        </w:rPr>
      </w:pPr>
      <w:r w:rsidRPr="008F55A5">
        <w:rPr>
          <w:sz w:val="24"/>
          <w:szCs w:val="24"/>
        </w:rPr>
        <w:t>PGD-ĐT Bắc Tân Uyên;</w:t>
      </w:r>
    </w:p>
    <w:p w:rsidR="001D4153" w:rsidRPr="008F55A5" w:rsidRDefault="001D4153" w:rsidP="001D4153">
      <w:pPr>
        <w:pStyle w:val="ListParagraph"/>
        <w:numPr>
          <w:ilvl w:val="0"/>
          <w:numId w:val="3"/>
        </w:numPr>
        <w:rPr>
          <w:sz w:val="24"/>
          <w:szCs w:val="24"/>
        </w:rPr>
      </w:pPr>
      <w:r w:rsidRPr="008F55A5">
        <w:rPr>
          <w:sz w:val="24"/>
          <w:szCs w:val="24"/>
        </w:rPr>
        <w:t>UBND xã Lạc An;</w:t>
      </w:r>
    </w:p>
    <w:p w:rsidR="001D4153" w:rsidRPr="008F55A5" w:rsidRDefault="001D4153" w:rsidP="001D4153">
      <w:pPr>
        <w:pStyle w:val="ListParagraph"/>
        <w:numPr>
          <w:ilvl w:val="0"/>
          <w:numId w:val="3"/>
        </w:numPr>
        <w:rPr>
          <w:sz w:val="24"/>
          <w:szCs w:val="24"/>
        </w:rPr>
      </w:pPr>
      <w:r w:rsidRPr="008F55A5">
        <w:rPr>
          <w:sz w:val="24"/>
          <w:szCs w:val="24"/>
        </w:rPr>
        <w:t>CBGVNV trường THCS Lạc An;</w:t>
      </w:r>
    </w:p>
    <w:p w:rsidR="001D4153" w:rsidRDefault="001D4153" w:rsidP="001D4153">
      <w:pPr>
        <w:pStyle w:val="ListParagraph"/>
        <w:numPr>
          <w:ilvl w:val="0"/>
          <w:numId w:val="3"/>
        </w:numPr>
      </w:pPr>
      <w:r w:rsidRPr="008F55A5">
        <w:rPr>
          <w:sz w:val="24"/>
          <w:szCs w:val="24"/>
        </w:rPr>
        <w:t>Lưu: VT.</w:t>
      </w:r>
      <w:r w:rsidRPr="008F55A5">
        <w:rPr>
          <w:sz w:val="24"/>
          <w:szCs w:val="24"/>
        </w:rPr>
        <w:tab/>
      </w:r>
      <w:r>
        <w:tab/>
      </w:r>
      <w:r>
        <w:tab/>
      </w:r>
      <w:r>
        <w:tab/>
      </w:r>
      <w:r>
        <w:tab/>
      </w:r>
      <w:r>
        <w:tab/>
      </w:r>
      <w:r w:rsidRPr="00E10A31">
        <w:rPr>
          <w:b/>
        </w:rPr>
        <w:t>Lê Đăng Thanh</w:t>
      </w:r>
    </w:p>
    <w:p w:rsidR="009E6608" w:rsidRDefault="009E6608" w:rsidP="00ED5513"/>
    <w:p w:rsidR="009E6608" w:rsidRPr="008355AA" w:rsidRDefault="009E6608" w:rsidP="00ED5513"/>
    <w:p w:rsidR="0028676E" w:rsidRDefault="0028676E"/>
    <w:sectPr w:rsidR="0028676E" w:rsidSect="00042F24">
      <w:pgSz w:w="12240" w:h="15840"/>
      <w:pgMar w:top="1134" w:right="907"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91016"/>
    <w:multiLevelType w:val="hybridMultilevel"/>
    <w:tmpl w:val="BDD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63BF7"/>
    <w:multiLevelType w:val="hybridMultilevel"/>
    <w:tmpl w:val="09EE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93F9B"/>
    <w:multiLevelType w:val="hybridMultilevel"/>
    <w:tmpl w:val="FEC43916"/>
    <w:lvl w:ilvl="0" w:tplc="9B7A07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3"/>
    <w:rsid w:val="00042F24"/>
    <w:rsid w:val="000E2904"/>
    <w:rsid w:val="00193267"/>
    <w:rsid w:val="001D4153"/>
    <w:rsid w:val="0028676E"/>
    <w:rsid w:val="002F05BF"/>
    <w:rsid w:val="005E0A12"/>
    <w:rsid w:val="008F55A5"/>
    <w:rsid w:val="009E1132"/>
    <w:rsid w:val="009E6608"/>
    <w:rsid w:val="009F09F8"/>
    <w:rsid w:val="00A327A8"/>
    <w:rsid w:val="00A94213"/>
    <w:rsid w:val="00AA6743"/>
    <w:rsid w:val="00C1356C"/>
    <w:rsid w:val="00E10A31"/>
    <w:rsid w:val="00EC54E3"/>
    <w:rsid w:val="00ED5513"/>
    <w:rsid w:val="00F34193"/>
    <w:rsid w:val="00F4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6A264-9D71-4D51-BA0F-1CF444A9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13"/>
    <w:pPr>
      <w:ind w:left="720"/>
      <w:contextualSpacing/>
    </w:pPr>
  </w:style>
  <w:style w:type="table" w:styleId="TableGrid">
    <w:name w:val="Table Grid"/>
    <w:basedOn w:val="TableNormal"/>
    <w:uiPriority w:val="39"/>
    <w:rsid w:val="00F4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2021-01-31T12:16:00Z</dcterms:created>
  <dcterms:modified xsi:type="dcterms:W3CDTF">2021-02-01T01:56:00Z</dcterms:modified>
</cp:coreProperties>
</file>